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C87" w:rsidRDefault="008F6099" w:rsidP="00961EE9">
      <w:pPr>
        <w:pStyle w:val="ListParagraph1"/>
        <w:spacing w:line="540" w:lineRule="exact"/>
        <w:ind w:firstLineChars="0" w:firstLine="0"/>
        <w:rPr>
          <w:rFonts w:ascii="仿宋_GB2312" w:eastAsia="仿宋_GB2312"/>
          <w:sz w:val="32"/>
          <w:szCs w:val="32"/>
        </w:rPr>
      </w:pPr>
      <w:r>
        <w:rPr>
          <w:rFonts w:ascii="仿宋_GB2312" w:eastAsia="仿宋_GB2312" w:hint="eastAsia"/>
          <w:sz w:val="32"/>
          <w:szCs w:val="32"/>
        </w:rPr>
        <w:t>附件１：</w:t>
      </w:r>
    </w:p>
    <w:p w:rsidR="00C87C87" w:rsidRDefault="008F6099">
      <w:pPr>
        <w:spacing w:line="540" w:lineRule="exact"/>
        <w:jc w:val="center"/>
        <w:rPr>
          <w:rFonts w:ascii="方正小标宋简体" w:eastAsia="方正小标宋简体"/>
          <w:b/>
          <w:sz w:val="36"/>
          <w:szCs w:val="36"/>
        </w:rPr>
      </w:pPr>
      <w:r>
        <w:rPr>
          <w:rFonts w:ascii="方正小标宋简体" w:eastAsia="方正小标宋简体" w:hint="eastAsia"/>
          <w:sz w:val="44"/>
          <w:szCs w:val="36"/>
        </w:rPr>
        <w:t>北京市知识产权局直属事业单位</w:t>
      </w:r>
      <w:r>
        <w:rPr>
          <w:rFonts w:ascii="方正小标宋简体" w:eastAsia="方正小标宋简体"/>
          <w:sz w:val="44"/>
          <w:szCs w:val="36"/>
        </w:rPr>
        <w:t>201</w:t>
      </w:r>
      <w:r>
        <w:rPr>
          <w:rFonts w:ascii="方正小标宋简体" w:eastAsia="方正小标宋简体" w:hint="eastAsia"/>
          <w:sz w:val="44"/>
          <w:szCs w:val="36"/>
        </w:rPr>
        <w:t>5</w:t>
      </w:r>
      <w:bookmarkStart w:id="0" w:name="_GoBack"/>
      <w:bookmarkEnd w:id="0"/>
      <w:r>
        <w:rPr>
          <w:rFonts w:ascii="方正小标宋简体" w:eastAsia="方正小标宋简体" w:hint="eastAsia"/>
          <w:sz w:val="44"/>
          <w:szCs w:val="36"/>
        </w:rPr>
        <w:t>年招聘工作人员职位需求表</w:t>
      </w:r>
    </w:p>
    <w:tbl>
      <w:tblPr>
        <w:tblpPr w:leftFromText="180" w:rightFromText="180" w:vertAnchor="text" w:horzAnchor="margin" w:tblpXSpec="center" w:tblpY="78"/>
        <w:tblW w:w="14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4"/>
        <w:gridCol w:w="1006"/>
        <w:gridCol w:w="723"/>
        <w:gridCol w:w="1076"/>
        <w:gridCol w:w="1359"/>
        <w:gridCol w:w="1907"/>
        <w:gridCol w:w="2345"/>
        <w:gridCol w:w="2967"/>
        <w:gridCol w:w="1910"/>
      </w:tblGrid>
      <w:tr w:rsidR="00C87C87">
        <w:trPr>
          <w:trHeight w:val="984"/>
        </w:trPr>
        <w:tc>
          <w:tcPr>
            <w:tcW w:w="984" w:type="dxa"/>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招聘</w:t>
            </w:r>
          </w:p>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单位</w:t>
            </w:r>
          </w:p>
        </w:tc>
        <w:tc>
          <w:tcPr>
            <w:tcW w:w="1006"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招聘</w:t>
            </w:r>
          </w:p>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职位</w:t>
            </w:r>
          </w:p>
        </w:tc>
        <w:tc>
          <w:tcPr>
            <w:tcW w:w="723"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招聘人数</w:t>
            </w:r>
          </w:p>
        </w:tc>
        <w:tc>
          <w:tcPr>
            <w:tcW w:w="1076"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年龄</w:t>
            </w:r>
          </w:p>
        </w:tc>
        <w:tc>
          <w:tcPr>
            <w:tcW w:w="1359"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学历学位</w:t>
            </w:r>
          </w:p>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专业要求</w:t>
            </w:r>
          </w:p>
        </w:tc>
        <w:tc>
          <w:tcPr>
            <w:tcW w:w="1907"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岗位职责</w:t>
            </w:r>
          </w:p>
        </w:tc>
        <w:tc>
          <w:tcPr>
            <w:tcW w:w="2345"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职位要求与资格条件</w:t>
            </w:r>
          </w:p>
        </w:tc>
        <w:tc>
          <w:tcPr>
            <w:tcW w:w="2967"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报名邮箱</w:t>
            </w:r>
          </w:p>
        </w:tc>
        <w:tc>
          <w:tcPr>
            <w:tcW w:w="1910" w:type="dxa"/>
            <w:vAlign w:val="center"/>
          </w:tcPr>
          <w:p w:rsidR="00C87C87" w:rsidRDefault="008F6099">
            <w:pPr>
              <w:spacing w:line="400" w:lineRule="exact"/>
              <w:jc w:val="center"/>
              <w:rPr>
                <w:rFonts w:ascii="黑体" w:eastAsia="黑体" w:hAnsi="宋体"/>
                <w:kern w:val="0"/>
                <w:sz w:val="24"/>
                <w:szCs w:val="24"/>
              </w:rPr>
            </w:pPr>
            <w:r>
              <w:rPr>
                <w:rFonts w:ascii="黑体" w:eastAsia="黑体" w:hAnsi="宋体" w:hint="eastAsia"/>
                <w:kern w:val="0"/>
                <w:sz w:val="24"/>
                <w:szCs w:val="24"/>
              </w:rPr>
              <w:t>咨询电话</w:t>
            </w:r>
          </w:p>
        </w:tc>
      </w:tr>
      <w:tr w:rsidR="00C87C87">
        <w:trPr>
          <w:trHeight w:val="2672"/>
        </w:trPr>
        <w:tc>
          <w:tcPr>
            <w:tcW w:w="984" w:type="dxa"/>
            <w:vMerge w:val="restart"/>
            <w:vAlign w:val="center"/>
          </w:tcPr>
          <w:p w:rsidR="00C87C87" w:rsidRDefault="008F6099">
            <w:pPr>
              <w:jc w:val="center"/>
              <w:rPr>
                <w:rFonts w:ascii="黑体" w:eastAsia="黑体" w:hAnsi="宋体"/>
                <w:b/>
                <w:sz w:val="24"/>
                <w:szCs w:val="24"/>
              </w:rPr>
            </w:pPr>
            <w:r>
              <w:rPr>
                <w:rFonts w:ascii="宋体" w:hAnsi="宋体" w:hint="eastAsia"/>
                <w:b/>
                <w:sz w:val="24"/>
                <w:szCs w:val="24"/>
              </w:rPr>
              <w:t>北京市知识产权信息中心</w:t>
            </w:r>
          </w:p>
        </w:tc>
        <w:tc>
          <w:tcPr>
            <w:tcW w:w="1006" w:type="dxa"/>
            <w:vAlign w:val="center"/>
          </w:tcPr>
          <w:p w:rsidR="00C87C87" w:rsidRDefault="008F6099">
            <w:pPr>
              <w:jc w:val="center"/>
              <w:rPr>
                <w:rFonts w:ascii="宋体"/>
                <w:kern w:val="0"/>
                <w:sz w:val="24"/>
                <w:szCs w:val="24"/>
              </w:rPr>
            </w:pPr>
            <w:r>
              <w:rPr>
                <w:rFonts w:ascii="宋体" w:hAnsi="宋体" w:hint="eastAsia"/>
                <w:kern w:val="0"/>
                <w:sz w:val="24"/>
                <w:szCs w:val="24"/>
              </w:rPr>
              <w:t>运行保障部</w:t>
            </w:r>
          </w:p>
          <w:p w:rsidR="00C87C87" w:rsidRDefault="008F6099">
            <w:pPr>
              <w:jc w:val="center"/>
              <w:rPr>
                <w:rFonts w:ascii="宋体"/>
                <w:kern w:val="0"/>
                <w:sz w:val="24"/>
                <w:szCs w:val="24"/>
              </w:rPr>
            </w:pPr>
            <w:r>
              <w:rPr>
                <w:rFonts w:ascii="宋体" w:hAnsi="宋体" w:hint="eastAsia"/>
                <w:kern w:val="0"/>
                <w:sz w:val="24"/>
                <w:szCs w:val="24"/>
              </w:rPr>
              <w:t>应用软件运维管理</w:t>
            </w:r>
          </w:p>
        </w:tc>
        <w:tc>
          <w:tcPr>
            <w:tcW w:w="723" w:type="dxa"/>
            <w:vAlign w:val="center"/>
          </w:tcPr>
          <w:p w:rsidR="00C87C87" w:rsidRDefault="008F6099">
            <w:pPr>
              <w:spacing w:line="400" w:lineRule="exact"/>
              <w:jc w:val="center"/>
              <w:rPr>
                <w:rFonts w:ascii="黑体" w:eastAsia="黑体" w:hAnsi="宋体"/>
                <w:kern w:val="0"/>
                <w:sz w:val="24"/>
                <w:szCs w:val="24"/>
              </w:rPr>
            </w:pPr>
            <w:r>
              <w:rPr>
                <w:rFonts w:ascii="宋体" w:hAnsi="宋体" w:cs="宋体"/>
                <w:kern w:val="0"/>
                <w:sz w:val="24"/>
                <w:szCs w:val="24"/>
              </w:rPr>
              <w:t>1</w:t>
            </w:r>
          </w:p>
        </w:tc>
        <w:tc>
          <w:tcPr>
            <w:tcW w:w="1076" w:type="dxa"/>
            <w:vAlign w:val="center"/>
          </w:tcPr>
          <w:p w:rsidR="00C87C87" w:rsidRDefault="008F6099">
            <w:pPr>
              <w:spacing w:line="400" w:lineRule="exact"/>
              <w:jc w:val="center"/>
              <w:rPr>
                <w:rFonts w:ascii="宋体"/>
                <w:b/>
                <w:kern w:val="0"/>
                <w:szCs w:val="21"/>
              </w:rPr>
            </w:pPr>
            <w:r>
              <w:rPr>
                <w:rFonts w:ascii="宋体" w:hAnsi="宋体"/>
                <w:b/>
                <w:kern w:val="0"/>
                <w:szCs w:val="21"/>
              </w:rPr>
              <w:t>30</w:t>
            </w:r>
            <w:r>
              <w:rPr>
                <w:rFonts w:ascii="宋体" w:hAnsi="宋体" w:hint="eastAsia"/>
                <w:b/>
                <w:kern w:val="0"/>
                <w:szCs w:val="21"/>
              </w:rPr>
              <w:t>岁以下</w:t>
            </w:r>
          </w:p>
          <w:p w:rsidR="00C87C87" w:rsidRDefault="008F6099">
            <w:pPr>
              <w:spacing w:line="400" w:lineRule="exact"/>
              <w:jc w:val="center"/>
              <w:rPr>
                <w:rFonts w:ascii="黑体" w:eastAsia="黑体" w:hAnsi="宋体"/>
                <w:kern w:val="0"/>
                <w:sz w:val="24"/>
                <w:szCs w:val="24"/>
              </w:rPr>
            </w:pPr>
            <w:r>
              <w:rPr>
                <w:rFonts w:ascii="宋体" w:hAnsi="宋体" w:cs="宋体" w:hint="eastAsia"/>
                <w:kern w:val="0"/>
                <w:szCs w:val="21"/>
              </w:rPr>
              <w:t>（</w:t>
            </w:r>
            <w:r>
              <w:rPr>
                <w:rFonts w:ascii="宋体" w:hAnsi="宋体" w:cs="宋体"/>
                <w:kern w:val="0"/>
                <w:szCs w:val="21"/>
              </w:rPr>
              <w:t>1984</w:t>
            </w:r>
            <w:r>
              <w:rPr>
                <w:rFonts w:ascii="宋体" w:hAnsi="宋体" w:cs="宋体" w:hint="eastAsia"/>
                <w:kern w:val="0"/>
                <w:szCs w:val="21"/>
              </w:rPr>
              <w:t>年</w:t>
            </w:r>
            <w:r>
              <w:rPr>
                <w:rFonts w:ascii="宋体" w:hAnsi="宋体" w:cs="宋体"/>
                <w:kern w:val="0"/>
                <w:szCs w:val="21"/>
              </w:rPr>
              <w:t>12</w:t>
            </w:r>
            <w:r>
              <w:rPr>
                <w:rFonts w:ascii="宋体" w:hAnsi="宋体" w:cs="宋体" w:hint="eastAsia"/>
                <w:kern w:val="0"/>
                <w:szCs w:val="21"/>
              </w:rPr>
              <w:t>月</w:t>
            </w:r>
            <w:r>
              <w:rPr>
                <w:rFonts w:ascii="宋体" w:hAnsi="宋体" w:cs="宋体"/>
                <w:kern w:val="0"/>
                <w:szCs w:val="21"/>
              </w:rPr>
              <w:t>31</w:t>
            </w:r>
            <w:r>
              <w:rPr>
                <w:rFonts w:ascii="宋体" w:hAnsi="宋体" w:cs="宋体" w:hint="eastAsia"/>
                <w:kern w:val="0"/>
                <w:szCs w:val="21"/>
              </w:rPr>
              <w:t>日以后出生）</w:t>
            </w:r>
          </w:p>
        </w:tc>
        <w:tc>
          <w:tcPr>
            <w:tcW w:w="1359" w:type="dxa"/>
            <w:vAlign w:val="center"/>
          </w:tcPr>
          <w:p w:rsidR="00C87C87" w:rsidRDefault="008F6099">
            <w:pPr>
              <w:widowControl/>
              <w:snapToGrid w:val="0"/>
              <w:spacing w:before="100" w:beforeAutospacing="1" w:after="100" w:afterAutospacing="1" w:line="240" w:lineRule="atLeast"/>
              <w:jc w:val="left"/>
              <w:outlineLvl w:val="3"/>
              <w:rPr>
                <w:rFonts w:ascii="黑体" w:eastAsia="黑体" w:hAnsi="宋体"/>
                <w:kern w:val="0"/>
                <w:sz w:val="24"/>
                <w:szCs w:val="24"/>
              </w:rPr>
            </w:pPr>
            <w:r>
              <w:rPr>
                <w:rFonts w:ascii="宋体" w:hAnsi="宋体" w:hint="eastAsia"/>
                <w:kern w:val="0"/>
                <w:szCs w:val="21"/>
              </w:rPr>
              <w:t>全日制硕士研究生及以上学历，计算机技术、电子信息等相关理工科专业</w:t>
            </w:r>
          </w:p>
        </w:tc>
        <w:tc>
          <w:tcPr>
            <w:tcW w:w="1907" w:type="dxa"/>
            <w:vAlign w:val="center"/>
          </w:tcPr>
          <w:p w:rsidR="00C87C87" w:rsidRDefault="008F6099">
            <w:pPr>
              <w:rPr>
                <w:rFonts w:ascii="宋体"/>
                <w:kern w:val="0"/>
                <w:szCs w:val="21"/>
              </w:rPr>
            </w:pPr>
            <w:r>
              <w:rPr>
                <w:rFonts w:ascii="宋体" w:hAnsi="宋体" w:hint="eastAsia"/>
                <w:kern w:val="0"/>
                <w:szCs w:val="21"/>
              </w:rPr>
              <w:t>负责北京市知识产权公共信息服务平台等应用软件系统的组织建设和运行维护，并负责我局网站、</w:t>
            </w:r>
            <w:r>
              <w:rPr>
                <w:rFonts w:ascii="宋体" w:hAnsi="宋体"/>
                <w:kern w:val="0"/>
                <w:szCs w:val="21"/>
              </w:rPr>
              <w:t>OA</w:t>
            </w:r>
            <w:r>
              <w:rPr>
                <w:rFonts w:ascii="宋体" w:hAnsi="宋体" w:hint="eastAsia"/>
                <w:kern w:val="0"/>
                <w:szCs w:val="21"/>
              </w:rPr>
              <w:t>等系统的运行维护工作。</w:t>
            </w:r>
          </w:p>
        </w:tc>
        <w:tc>
          <w:tcPr>
            <w:tcW w:w="2345" w:type="dxa"/>
            <w:vAlign w:val="center"/>
          </w:tcPr>
          <w:p w:rsidR="00C87C87" w:rsidRDefault="008F6099">
            <w:pPr>
              <w:rPr>
                <w:rFonts w:ascii="宋体" w:cs="宋体"/>
                <w:kern w:val="0"/>
                <w:sz w:val="24"/>
              </w:rPr>
            </w:pPr>
            <w:r>
              <w:rPr>
                <w:rFonts w:ascii="宋体" w:hAnsi="宋体" w:hint="eastAsia"/>
                <w:kern w:val="0"/>
                <w:szCs w:val="21"/>
              </w:rPr>
              <w:t>具有应用软件系统开发</w:t>
            </w:r>
            <w:r>
              <w:rPr>
                <w:rFonts w:ascii="宋体" w:hAnsi="宋体"/>
                <w:kern w:val="0"/>
                <w:szCs w:val="21"/>
              </w:rPr>
              <w:t>3</w:t>
            </w:r>
            <w:r>
              <w:rPr>
                <w:rFonts w:ascii="宋体" w:hAnsi="宋体" w:hint="eastAsia"/>
                <w:kern w:val="0"/>
                <w:szCs w:val="21"/>
              </w:rPr>
              <w:t>年以上工作经历，熟练软件项目开发规范管理和软件系统运行维护管理，并曾有参与大中型项目建设经验。具有信息资源开发利用和电子政务系统建设经验优先。具备良好的沟通协调能力。</w:t>
            </w:r>
          </w:p>
        </w:tc>
        <w:tc>
          <w:tcPr>
            <w:tcW w:w="2967" w:type="dxa"/>
            <w:vAlign w:val="center"/>
          </w:tcPr>
          <w:p w:rsidR="00C87C87" w:rsidRDefault="008F6099">
            <w:pPr>
              <w:jc w:val="center"/>
              <w:rPr>
                <w:rFonts w:ascii="宋体"/>
                <w:kern w:val="0"/>
                <w:szCs w:val="21"/>
              </w:rPr>
            </w:pPr>
            <w:r>
              <w:rPr>
                <w:rFonts w:ascii="宋体" w:hAnsi="宋体"/>
                <w:kern w:val="0"/>
                <w:szCs w:val="21"/>
              </w:rPr>
              <w:t>xinxizhongxin@bjipo.gov.cn</w:t>
            </w:r>
          </w:p>
        </w:tc>
        <w:tc>
          <w:tcPr>
            <w:tcW w:w="1910" w:type="dxa"/>
            <w:vAlign w:val="center"/>
          </w:tcPr>
          <w:p w:rsidR="00C87C87" w:rsidRDefault="008F6099">
            <w:pPr>
              <w:jc w:val="center"/>
              <w:rPr>
                <w:rFonts w:ascii="宋体" w:cs="宋体"/>
                <w:kern w:val="0"/>
                <w:sz w:val="24"/>
                <w:szCs w:val="24"/>
              </w:rPr>
            </w:pPr>
            <w:r>
              <w:rPr>
                <w:rFonts w:ascii="宋体" w:hAnsi="宋体" w:cs="宋体"/>
                <w:kern w:val="0"/>
                <w:sz w:val="24"/>
                <w:szCs w:val="24"/>
              </w:rPr>
              <w:t>82356446-805</w:t>
            </w:r>
            <w:r>
              <w:rPr>
                <w:rFonts w:ascii="宋体" w:hAnsi="宋体" w:cs="宋体" w:hint="eastAsia"/>
                <w:kern w:val="0"/>
                <w:sz w:val="24"/>
                <w:szCs w:val="24"/>
              </w:rPr>
              <w:t>、</w:t>
            </w:r>
            <w:r>
              <w:rPr>
                <w:rFonts w:ascii="宋体" w:hAnsi="宋体" w:cs="宋体"/>
                <w:kern w:val="0"/>
                <w:sz w:val="24"/>
                <w:szCs w:val="24"/>
              </w:rPr>
              <w:t>806</w:t>
            </w:r>
          </w:p>
        </w:tc>
      </w:tr>
      <w:tr w:rsidR="00C87C87">
        <w:trPr>
          <w:trHeight w:val="984"/>
        </w:trPr>
        <w:tc>
          <w:tcPr>
            <w:tcW w:w="984" w:type="dxa"/>
            <w:vMerge/>
            <w:vAlign w:val="center"/>
          </w:tcPr>
          <w:p w:rsidR="00C87C87" w:rsidRDefault="00C87C87">
            <w:pPr>
              <w:jc w:val="center"/>
              <w:rPr>
                <w:rFonts w:ascii="宋体"/>
                <w:b/>
                <w:sz w:val="24"/>
                <w:szCs w:val="24"/>
              </w:rPr>
            </w:pPr>
          </w:p>
        </w:tc>
        <w:tc>
          <w:tcPr>
            <w:tcW w:w="1006" w:type="dxa"/>
            <w:vAlign w:val="center"/>
          </w:tcPr>
          <w:p w:rsidR="00C87C87" w:rsidRDefault="008F6099">
            <w:pPr>
              <w:jc w:val="center"/>
              <w:rPr>
                <w:rFonts w:ascii="宋体"/>
                <w:kern w:val="0"/>
                <w:sz w:val="24"/>
                <w:szCs w:val="24"/>
              </w:rPr>
            </w:pPr>
            <w:r>
              <w:rPr>
                <w:rFonts w:ascii="宋体" w:hAnsi="宋体" w:hint="eastAsia"/>
                <w:kern w:val="0"/>
                <w:sz w:val="24"/>
                <w:szCs w:val="24"/>
              </w:rPr>
              <w:t>规划管理部</w:t>
            </w:r>
          </w:p>
          <w:p w:rsidR="00C87C87" w:rsidRDefault="008F6099">
            <w:pPr>
              <w:jc w:val="center"/>
              <w:rPr>
                <w:rFonts w:ascii="宋体"/>
                <w:kern w:val="0"/>
                <w:sz w:val="24"/>
                <w:szCs w:val="24"/>
              </w:rPr>
            </w:pPr>
            <w:r>
              <w:rPr>
                <w:rFonts w:ascii="宋体" w:hAnsi="宋体" w:hint="eastAsia"/>
                <w:kern w:val="0"/>
                <w:sz w:val="24"/>
                <w:szCs w:val="24"/>
              </w:rPr>
              <w:t>知识产权运营管理岗</w:t>
            </w:r>
          </w:p>
        </w:tc>
        <w:tc>
          <w:tcPr>
            <w:tcW w:w="723" w:type="dxa"/>
            <w:vAlign w:val="center"/>
          </w:tcPr>
          <w:p w:rsidR="00C87C87" w:rsidRDefault="008F6099">
            <w:pPr>
              <w:spacing w:line="400" w:lineRule="exact"/>
              <w:jc w:val="center"/>
              <w:rPr>
                <w:rFonts w:ascii="宋体" w:cs="宋体"/>
                <w:kern w:val="0"/>
                <w:sz w:val="24"/>
                <w:szCs w:val="24"/>
              </w:rPr>
            </w:pPr>
            <w:r>
              <w:rPr>
                <w:rFonts w:ascii="宋体" w:hAnsi="宋体" w:cs="宋体"/>
                <w:kern w:val="0"/>
                <w:sz w:val="24"/>
                <w:szCs w:val="24"/>
              </w:rPr>
              <w:t>1</w:t>
            </w:r>
          </w:p>
        </w:tc>
        <w:tc>
          <w:tcPr>
            <w:tcW w:w="1076" w:type="dxa"/>
            <w:vAlign w:val="center"/>
          </w:tcPr>
          <w:p w:rsidR="00C87C87" w:rsidRDefault="008F6099">
            <w:pPr>
              <w:spacing w:line="400" w:lineRule="exact"/>
              <w:jc w:val="center"/>
              <w:rPr>
                <w:rFonts w:ascii="宋体"/>
                <w:b/>
                <w:kern w:val="0"/>
                <w:szCs w:val="21"/>
              </w:rPr>
            </w:pPr>
            <w:r>
              <w:rPr>
                <w:rFonts w:ascii="宋体" w:hAnsi="宋体"/>
                <w:b/>
                <w:kern w:val="0"/>
                <w:szCs w:val="21"/>
              </w:rPr>
              <w:t>30</w:t>
            </w:r>
            <w:r>
              <w:rPr>
                <w:rFonts w:ascii="宋体" w:hAnsi="宋体" w:hint="eastAsia"/>
                <w:b/>
                <w:kern w:val="0"/>
                <w:szCs w:val="21"/>
              </w:rPr>
              <w:t>岁以下</w:t>
            </w:r>
          </w:p>
          <w:p w:rsidR="00C87C87" w:rsidRDefault="008F6099">
            <w:pPr>
              <w:spacing w:line="400" w:lineRule="exact"/>
              <w:jc w:val="center"/>
              <w:rPr>
                <w:rFonts w:ascii="宋体"/>
                <w:kern w:val="0"/>
                <w:sz w:val="24"/>
                <w:szCs w:val="24"/>
              </w:rPr>
            </w:pPr>
            <w:r>
              <w:rPr>
                <w:rFonts w:ascii="宋体" w:hAnsi="宋体" w:hint="eastAsia"/>
                <w:kern w:val="0"/>
                <w:szCs w:val="21"/>
              </w:rPr>
              <w:t>（</w:t>
            </w:r>
            <w:r>
              <w:rPr>
                <w:rFonts w:ascii="宋体" w:hAnsi="宋体"/>
                <w:kern w:val="0"/>
                <w:szCs w:val="21"/>
              </w:rPr>
              <w:t>1984</w:t>
            </w:r>
            <w:r>
              <w:rPr>
                <w:rFonts w:ascii="宋体" w:hAnsi="宋体" w:hint="eastAsia"/>
                <w:kern w:val="0"/>
                <w:szCs w:val="21"/>
              </w:rPr>
              <w:t>年</w:t>
            </w:r>
            <w:r>
              <w:rPr>
                <w:rFonts w:ascii="宋体" w:hAnsi="宋体"/>
                <w:kern w:val="0"/>
                <w:szCs w:val="21"/>
              </w:rPr>
              <w:t>12</w:t>
            </w:r>
            <w:r>
              <w:rPr>
                <w:rFonts w:ascii="宋体" w:hAnsi="宋体" w:hint="eastAsia"/>
                <w:kern w:val="0"/>
                <w:szCs w:val="21"/>
              </w:rPr>
              <w:t>月</w:t>
            </w:r>
            <w:r>
              <w:rPr>
                <w:rFonts w:ascii="宋体" w:hAnsi="宋体"/>
                <w:kern w:val="0"/>
                <w:szCs w:val="21"/>
              </w:rPr>
              <w:t>31</w:t>
            </w:r>
            <w:r>
              <w:rPr>
                <w:rFonts w:ascii="宋体" w:hAnsi="宋体" w:hint="eastAsia"/>
                <w:kern w:val="0"/>
                <w:szCs w:val="21"/>
              </w:rPr>
              <w:t>日以后出生）</w:t>
            </w:r>
          </w:p>
        </w:tc>
        <w:tc>
          <w:tcPr>
            <w:tcW w:w="1359" w:type="dxa"/>
            <w:vAlign w:val="center"/>
          </w:tcPr>
          <w:p w:rsidR="00C87C87" w:rsidRDefault="008F6099">
            <w:pPr>
              <w:spacing w:line="400" w:lineRule="exact"/>
              <w:jc w:val="center"/>
              <w:rPr>
                <w:rFonts w:ascii="宋体"/>
                <w:kern w:val="0"/>
                <w:szCs w:val="21"/>
              </w:rPr>
            </w:pPr>
            <w:r>
              <w:rPr>
                <w:rFonts w:ascii="宋体" w:hAnsi="宋体" w:hint="eastAsia"/>
                <w:kern w:val="0"/>
                <w:szCs w:val="21"/>
              </w:rPr>
              <w:t>全日制硕士研究生及以上学历，知识产权、金融、经济相关专业</w:t>
            </w:r>
          </w:p>
        </w:tc>
        <w:tc>
          <w:tcPr>
            <w:tcW w:w="1907" w:type="dxa"/>
            <w:vAlign w:val="center"/>
          </w:tcPr>
          <w:p w:rsidR="00C87C87" w:rsidRDefault="008F6099">
            <w:pPr>
              <w:widowControl/>
              <w:jc w:val="left"/>
              <w:rPr>
                <w:rFonts w:ascii="宋体"/>
                <w:kern w:val="0"/>
                <w:szCs w:val="21"/>
              </w:rPr>
            </w:pPr>
            <w:r>
              <w:rPr>
                <w:rFonts w:ascii="宋体" w:hAnsi="宋体" w:hint="eastAsia"/>
                <w:kern w:val="0"/>
                <w:szCs w:val="21"/>
              </w:rPr>
              <w:t>负责知识产权运营服务平台模式的规划和设计；负责知识产权运营的信息汇集和监督管理；负责知识产权运营体系的建设工作。</w:t>
            </w:r>
          </w:p>
        </w:tc>
        <w:tc>
          <w:tcPr>
            <w:tcW w:w="2345" w:type="dxa"/>
            <w:vAlign w:val="center"/>
          </w:tcPr>
          <w:p w:rsidR="00C87C87" w:rsidRDefault="008F6099">
            <w:pPr>
              <w:rPr>
                <w:rFonts w:ascii="宋体" w:cs="宋体"/>
                <w:kern w:val="0"/>
                <w:sz w:val="24"/>
              </w:rPr>
            </w:pPr>
            <w:r>
              <w:rPr>
                <w:rFonts w:ascii="宋体" w:hAnsi="宋体" w:hint="eastAsia"/>
                <w:kern w:val="0"/>
                <w:szCs w:val="21"/>
              </w:rPr>
              <w:t>具有</w:t>
            </w:r>
            <w:r>
              <w:rPr>
                <w:rFonts w:ascii="宋体" w:hAnsi="宋体"/>
                <w:kern w:val="0"/>
                <w:szCs w:val="21"/>
              </w:rPr>
              <w:t>3</w:t>
            </w:r>
            <w:r>
              <w:rPr>
                <w:rFonts w:ascii="宋体" w:hAnsi="宋体" w:hint="eastAsia"/>
                <w:kern w:val="0"/>
                <w:szCs w:val="21"/>
              </w:rPr>
              <w:t>年以上知识产权运营相关工作经历。熟悉知识产权运用和知识经济相关知识，对知识产权运营有较为深刻的认识，具有与知识产权运营相关的良好工作业绩。具备良好的沟通协调能力。</w:t>
            </w:r>
          </w:p>
        </w:tc>
        <w:tc>
          <w:tcPr>
            <w:tcW w:w="2967" w:type="dxa"/>
            <w:vAlign w:val="center"/>
          </w:tcPr>
          <w:p w:rsidR="00C87C87" w:rsidRDefault="008F6099">
            <w:pPr>
              <w:jc w:val="center"/>
              <w:rPr>
                <w:rFonts w:ascii="宋体"/>
                <w:kern w:val="0"/>
                <w:szCs w:val="21"/>
              </w:rPr>
            </w:pPr>
            <w:r>
              <w:rPr>
                <w:rFonts w:ascii="宋体" w:hAnsi="宋体"/>
                <w:kern w:val="0"/>
                <w:szCs w:val="21"/>
              </w:rPr>
              <w:t>xinxizhongxin@bjipo.gov.cn</w:t>
            </w:r>
          </w:p>
        </w:tc>
        <w:tc>
          <w:tcPr>
            <w:tcW w:w="1910" w:type="dxa"/>
            <w:vAlign w:val="center"/>
          </w:tcPr>
          <w:p w:rsidR="00C87C87" w:rsidRDefault="008F6099">
            <w:pPr>
              <w:jc w:val="center"/>
              <w:rPr>
                <w:rFonts w:ascii="宋体" w:cs="宋体"/>
                <w:kern w:val="0"/>
                <w:sz w:val="24"/>
                <w:szCs w:val="24"/>
              </w:rPr>
            </w:pPr>
            <w:r>
              <w:rPr>
                <w:rFonts w:ascii="宋体" w:hAnsi="宋体" w:cs="宋体"/>
                <w:kern w:val="0"/>
                <w:sz w:val="24"/>
                <w:szCs w:val="24"/>
              </w:rPr>
              <w:t>82356446-805</w:t>
            </w:r>
            <w:r>
              <w:rPr>
                <w:rFonts w:ascii="宋体" w:hAnsi="宋体" w:cs="宋体" w:hint="eastAsia"/>
                <w:kern w:val="0"/>
                <w:sz w:val="24"/>
                <w:szCs w:val="24"/>
              </w:rPr>
              <w:t>、</w:t>
            </w:r>
            <w:r>
              <w:rPr>
                <w:rFonts w:ascii="宋体" w:hAnsi="宋体" w:cs="宋体"/>
                <w:kern w:val="0"/>
                <w:sz w:val="24"/>
                <w:szCs w:val="24"/>
              </w:rPr>
              <w:t>806</w:t>
            </w:r>
          </w:p>
        </w:tc>
      </w:tr>
    </w:tbl>
    <w:p w:rsidR="00C87C87" w:rsidRDefault="00C87C87">
      <w:pPr>
        <w:widowControl/>
        <w:jc w:val="left"/>
        <w:sectPr w:rsidR="00C87C87">
          <w:footerReference w:type="default" r:id="rId7"/>
          <w:pgSz w:w="16838" w:h="11906" w:orient="landscape"/>
          <w:pgMar w:top="1797" w:right="1304" w:bottom="1797" w:left="1304" w:header="851" w:footer="992" w:gutter="0"/>
          <w:cols w:space="425"/>
          <w:docGrid w:type="linesAndChars" w:linePitch="312"/>
        </w:sectPr>
      </w:pPr>
    </w:p>
    <w:p w:rsidR="00C87C87" w:rsidRDefault="00C87C87" w:rsidP="0032401A">
      <w:pPr>
        <w:spacing w:afterLines="50"/>
        <w:ind w:leftChars="-342" w:left="-262" w:rightChars="-416" w:right="-874" w:hangingChars="217" w:hanging="456"/>
        <w:jc w:val="left"/>
      </w:pPr>
    </w:p>
    <w:sectPr w:rsidR="00C87C87" w:rsidSect="00C87C8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C6C" w:rsidRDefault="008F4C6C" w:rsidP="00C87C87">
      <w:r>
        <w:separator/>
      </w:r>
    </w:p>
  </w:endnote>
  <w:endnote w:type="continuationSeparator" w:id="1">
    <w:p w:rsidR="008F4C6C" w:rsidRDefault="008F4C6C" w:rsidP="00C87C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C87" w:rsidRDefault="00347DAD">
    <w:pPr>
      <w:pStyle w:val="a3"/>
      <w:jc w:val="center"/>
    </w:pPr>
    <w:r>
      <w:rPr>
        <w:sz w:val="24"/>
        <w:szCs w:val="24"/>
      </w:rPr>
      <w:fldChar w:fldCharType="begin"/>
    </w:r>
    <w:r w:rsidR="008F6099">
      <w:rPr>
        <w:sz w:val="24"/>
        <w:szCs w:val="24"/>
      </w:rPr>
      <w:instrText xml:space="preserve"> PAGE   \* MERGEFORMAT </w:instrText>
    </w:r>
    <w:r>
      <w:rPr>
        <w:sz w:val="24"/>
        <w:szCs w:val="24"/>
      </w:rPr>
      <w:fldChar w:fldCharType="separate"/>
    </w:r>
    <w:r w:rsidR="0032401A" w:rsidRPr="0032401A">
      <w:rPr>
        <w:noProof/>
        <w:sz w:val="24"/>
        <w:szCs w:val="24"/>
        <w:lang w:val="zh-CN"/>
      </w:rPr>
      <w:t>2</w:t>
    </w:r>
    <w:r>
      <w:rPr>
        <w:sz w:val="24"/>
        <w:szCs w:val="24"/>
      </w:rPr>
      <w:fldChar w:fldCharType="end"/>
    </w:r>
  </w:p>
  <w:p w:rsidR="00C87C87" w:rsidRDefault="00C87C8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C6C" w:rsidRDefault="008F4C6C" w:rsidP="00C87C87">
      <w:r>
        <w:separator/>
      </w:r>
    </w:p>
  </w:footnote>
  <w:footnote w:type="continuationSeparator" w:id="1">
    <w:p w:rsidR="008F4C6C" w:rsidRDefault="008F4C6C" w:rsidP="00C87C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3A50"/>
    <w:rsid w:val="0002327E"/>
    <w:rsid w:val="0004742F"/>
    <w:rsid w:val="000975CF"/>
    <w:rsid w:val="000B15CA"/>
    <w:rsid w:val="000C66D0"/>
    <w:rsid w:val="000D141F"/>
    <w:rsid w:val="000F47FE"/>
    <w:rsid w:val="00140698"/>
    <w:rsid w:val="001B389D"/>
    <w:rsid w:val="001B3E9B"/>
    <w:rsid w:val="001E31DC"/>
    <w:rsid w:val="0022034F"/>
    <w:rsid w:val="00233419"/>
    <w:rsid w:val="00283B0E"/>
    <w:rsid w:val="00285434"/>
    <w:rsid w:val="0032401A"/>
    <w:rsid w:val="00347DAD"/>
    <w:rsid w:val="00376AD4"/>
    <w:rsid w:val="00384B02"/>
    <w:rsid w:val="003D795D"/>
    <w:rsid w:val="00431962"/>
    <w:rsid w:val="00435944"/>
    <w:rsid w:val="00444EFD"/>
    <w:rsid w:val="0044674D"/>
    <w:rsid w:val="005C02DA"/>
    <w:rsid w:val="005C349B"/>
    <w:rsid w:val="005D6DF7"/>
    <w:rsid w:val="005F344F"/>
    <w:rsid w:val="00663219"/>
    <w:rsid w:val="00665AE0"/>
    <w:rsid w:val="006663E3"/>
    <w:rsid w:val="00671BF6"/>
    <w:rsid w:val="006D3FC0"/>
    <w:rsid w:val="006F696D"/>
    <w:rsid w:val="00740858"/>
    <w:rsid w:val="00797B8D"/>
    <w:rsid w:val="007A1EAC"/>
    <w:rsid w:val="007A3190"/>
    <w:rsid w:val="007A70E4"/>
    <w:rsid w:val="007F634C"/>
    <w:rsid w:val="00812AA2"/>
    <w:rsid w:val="0082056C"/>
    <w:rsid w:val="00832108"/>
    <w:rsid w:val="0084225B"/>
    <w:rsid w:val="008D18A8"/>
    <w:rsid w:val="008F4C6C"/>
    <w:rsid w:val="008F6099"/>
    <w:rsid w:val="009536FB"/>
    <w:rsid w:val="00961EE9"/>
    <w:rsid w:val="009C090C"/>
    <w:rsid w:val="009C5A1E"/>
    <w:rsid w:val="009C6EB3"/>
    <w:rsid w:val="009D7E31"/>
    <w:rsid w:val="00A34884"/>
    <w:rsid w:val="00A44C71"/>
    <w:rsid w:val="00A66278"/>
    <w:rsid w:val="00A927D5"/>
    <w:rsid w:val="00AC089D"/>
    <w:rsid w:val="00AD54F7"/>
    <w:rsid w:val="00B22171"/>
    <w:rsid w:val="00B5597C"/>
    <w:rsid w:val="00B771F2"/>
    <w:rsid w:val="00BB1A25"/>
    <w:rsid w:val="00BC73E4"/>
    <w:rsid w:val="00C87C87"/>
    <w:rsid w:val="00CA6FAA"/>
    <w:rsid w:val="00D715A8"/>
    <w:rsid w:val="00DB3A50"/>
    <w:rsid w:val="00E47DC4"/>
    <w:rsid w:val="00E86AA0"/>
    <w:rsid w:val="00EA06A0"/>
    <w:rsid w:val="00ED08E7"/>
    <w:rsid w:val="00F301BA"/>
    <w:rsid w:val="00F4470D"/>
    <w:rsid w:val="00F858EB"/>
    <w:rsid w:val="00F970C6"/>
    <w:rsid w:val="00FB30EB"/>
    <w:rsid w:val="00FE21E1"/>
    <w:rsid w:val="130A0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99" w:unhideWhenUsed="0"/>
    <w:lsdException w:name="Subtitle" w:locked="1" w:semiHidden="0" w:unhideWhenUsed="0" w:qFormat="1"/>
    <w:lsdException w:name="Hyperlink"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C87"/>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87C87"/>
    <w:pPr>
      <w:tabs>
        <w:tab w:val="center" w:pos="4153"/>
        <w:tab w:val="right" w:pos="8306"/>
      </w:tabs>
      <w:snapToGrid w:val="0"/>
      <w:jc w:val="left"/>
    </w:pPr>
    <w:rPr>
      <w:sz w:val="18"/>
      <w:szCs w:val="18"/>
    </w:rPr>
  </w:style>
  <w:style w:type="paragraph" w:styleId="a4">
    <w:name w:val="header"/>
    <w:basedOn w:val="a"/>
    <w:link w:val="Char0"/>
    <w:uiPriority w:val="99"/>
    <w:rsid w:val="00C87C87"/>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rsid w:val="00C87C87"/>
    <w:rPr>
      <w:rFonts w:cs="Times New Roman"/>
      <w:color w:val="0000FF"/>
      <w:u w:val="single"/>
    </w:rPr>
  </w:style>
  <w:style w:type="paragraph" w:customStyle="1" w:styleId="ListParagraph1">
    <w:name w:val="List Paragraph1"/>
    <w:basedOn w:val="a"/>
    <w:uiPriority w:val="99"/>
    <w:rsid w:val="00C87C87"/>
    <w:pPr>
      <w:ind w:firstLineChars="200" w:firstLine="420"/>
    </w:pPr>
  </w:style>
  <w:style w:type="paragraph" w:customStyle="1" w:styleId="CharCharCharCharCharChar1Char">
    <w:name w:val="Char Char Char Char Char Char1 Char"/>
    <w:basedOn w:val="a"/>
    <w:uiPriority w:val="99"/>
    <w:rsid w:val="00C87C87"/>
    <w:pPr>
      <w:widowControl/>
      <w:spacing w:after="160" w:line="240" w:lineRule="exact"/>
      <w:jc w:val="left"/>
    </w:pPr>
    <w:rPr>
      <w:rFonts w:ascii="Arial" w:hAnsi="Arial" w:cs="Verdana"/>
      <w:b/>
      <w:kern w:val="0"/>
      <w:sz w:val="24"/>
      <w:szCs w:val="24"/>
      <w:lang w:eastAsia="en-US"/>
    </w:rPr>
  </w:style>
  <w:style w:type="paragraph" w:customStyle="1" w:styleId="CharCharCharCharCharChar1Char1">
    <w:name w:val="Char Char Char Char Char Char1 Char1"/>
    <w:basedOn w:val="a"/>
    <w:uiPriority w:val="99"/>
    <w:rsid w:val="00C87C87"/>
    <w:pPr>
      <w:widowControl/>
      <w:spacing w:after="160" w:line="240" w:lineRule="exact"/>
      <w:jc w:val="left"/>
    </w:pPr>
    <w:rPr>
      <w:rFonts w:ascii="Arial" w:hAnsi="Arial" w:cs="Verdana"/>
      <w:b/>
      <w:kern w:val="0"/>
      <w:sz w:val="24"/>
      <w:szCs w:val="24"/>
      <w:lang w:eastAsia="en-US"/>
    </w:rPr>
  </w:style>
  <w:style w:type="character" w:customStyle="1" w:styleId="Char">
    <w:name w:val="页脚 Char"/>
    <w:basedOn w:val="a0"/>
    <w:link w:val="a3"/>
    <w:uiPriority w:val="99"/>
    <w:locked/>
    <w:rsid w:val="00C87C87"/>
    <w:rPr>
      <w:rFonts w:cs="Times New Roman"/>
      <w:sz w:val="18"/>
      <w:szCs w:val="18"/>
    </w:rPr>
  </w:style>
  <w:style w:type="character" w:customStyle="1" w:styleId="Char0">
    <w:name w:val="页眉 Char"/>
    <w:basedOn w:val="a0"/>
    <w:link w:val="a4"/>
    <w:uiPriority w:val="99"/>
    <w:semiHidden/>
    <w:locked/>
    <w:rsid w:val="00C87C87"/>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Words>
  <Characters>542</Characters>
  <Application>Microsoft Office Word</Application>
  <DocSecurity>0</DocSecurity>
  <Lines>4</Lines>
  <Paragraphs>1</Paragraphs>
  <ScaleCrop>false</ScaleCrop>
  <Company>Sky123.Org</Company>
  <LinksUpToDate>false</LinksUpToDate>
  <CharactersWithSpaces>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user0001</dc:creator>
  <cp:lastModifiedBy>2012-9</cp:lastModifiedBy>
  <cp:revision>2</cp:revision>
  <cp:lastPrinted>2014-12-22T02:40:00Z</cp:lastPrinted>
  <dcterms:created xsi:type="dcterms:W3CDTF">2015-01-04T08:56:00Z</dcterms:created>
  <dcterms:modified xsi:type="dcterms:W3CDTF">2015-01-04T08:56:00Z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